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9D" w:rsidRPr="0043389D" w:rsidRDefault="0043389D" w:rsidP="0043389D">
      <w:pPr>
        <w:widowControl/>
        <w:wordWrap w:val="0"/>
        <w:spacing w:before="100" w:beforeAutospacing="1" w:after="100" w:afterAutospacing="1"/>
        <w:jc w:val="center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43389D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決標公告</w:t>
      </w:r>
    </w:p>
    <w:p w:rsidR="0043389D" w:rsidRPr="0043389D" w:rsidRDefault="0043389D" w:rsidP="0043389D">
      <w:pPr>
        <w:widowControl/>
        <w:wordWrap w:val="0"/>
        <w:jc w:val="center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公告日:104/05/25</w:t>
      </w:r>
    </w:p>
    <w:p w:rsidR="0043389D" w:rsidRPr="0043389D" w:rsidRDefault="0043389D" w:rsidP="0043389D">
      <w:pPr>
        <w:widowControl/>
        <w:wordWrap w:val="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[機關代碼]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45002550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[機關名稱]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桃園創新科技學校財團法人桃園創新技術學院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[單位名稱]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總務處事務組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[機關地址]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320桃園市中壢區中山東路三段414號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[聯絡人]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黃成富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[聯絡電話]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03-4361070分機1002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[傳真號碼]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03-4361524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[標案</w:t>
      </w:r>
      <w:proofErr w:type="gramStart"/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案</w:t>
      </w:r>
      <w:proofErr w:type="gramEnd"/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號]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 xml:space="preserve">TIIT104043001 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[標案名稱]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 xml:space="preserve">104學年度學生團體保險 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[招標方式]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 xml:space="preserve">公開招標 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[決標方式]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 xml:space="preserve">最低標 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[是否依政府採購法施行細則第64條之2辦理]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 xml:space="preserve"> 否 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[新增公告傳輸次數]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02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[是否屬共同供應契約採購]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[是否屬二以上機關之聯合採購(不適用共同供應契約規定)]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[是否複數決標]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[標的分類]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勞務類812保險(包括再保險)及退休基金服務，不包括強制性社會安全服務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[是否應依公共工程專業技師簽證規則實施技師簽證]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 xml:space="preserve"> 否 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[開標時間]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104/05/22 14:00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[原公告日期]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104/05/15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[採購金額級距]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 xml:space="preserve">公告金額以上未達查核金額 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[是否適用WTO政府採購協定(GPA)]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[是否適用</w:t>
      </w:r>
      <w:proofErr w:type="gramStart"/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臺紐</w:t>
      </w:r>
      <w:proofErr w:type="gramEnd"/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經濟合作協定(ANZTEC)]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[是否適用</w:t>
      </w:r>
      <w:proofErr w:type="gramStart"/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臺</w:t>
      </w:r>
      <w:proofErr w:type="gramEnd"/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星經濟夥伴協定(ASTEP)]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[履約地點]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桃園市(非原住民地區)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[履約地點(含地區)]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桃園市－中壢區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[是否含特別預算]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[歸屬計畫類別]</w:t>
      </w:r>
      <w:proofErr w:type="gramStart"/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非屬愛台</w:t>
      </w:r>
      <w:proofErr w:type="gramEnd"/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十二項計畫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[本案採購契約是否採用主管機關訂定之範本]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[是否屬災區重建工程]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[辦理方式]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 xml:space="preserve"> 補助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[預算金額是否公開]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[是否受機關補助]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lastRenderedPageBreak/>
        <w:t>[</w:t>
      </w:r>
      <w:proofErr w:type="gramStart"/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是否屬統包</w:t>
      </w:r>
      <w:proofErr w:type="gramEnd"/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[決標公告序號]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001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[決標日期]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104/05/22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[決標公告日期]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104/05/25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[契約編號]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TIIT104043001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[是否刊登公報]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[是否訂有底價]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[底價金額是否公開]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[底價金額]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3,831,600元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[總決標金額]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3,503,000元</w:t>
      </w:r>
    </w:p>
    <w:p w:rsidR="0043389D" w:rsidRPr="0043389D" w:rsidRDefault="0043389D" w:rsidP="0043389D">
      <w:pPr>
        <w:widowControl/>
        <w:wordWrap w:val="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本決標金額係以預估條件估算之預估金額。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  <w:t xml:space="preserve">估算方式：以預估學生保險人數6,200人計算。 (契約總價依實際保險學生人數乘以決標金額計算) </w:t>
      </w:r>
    </w:p>
    <w:p w:rsidR="0043389D" w:rsidRPr="0043389D" w:rsidRDefault="0043389D" w:rsidP="0043389D">
      <w:pPr>
        <w:widowControl/>
        <w:wordWrap w:val="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[總決標金額是否公開]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[是否依採購法第58條規定</w:t>
      </w:r>
      <w:proofErr w:type="gramStart"/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採</w:t>
      </w:r>
      <w:proofErr w:type="gramEnd"/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次低標或次次低標決標]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[契約是否訂有依物價指數調整價金規定]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[投標廠商家數]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2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[得標廠商代碼]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03374707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[得標廠商名稱]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國泰人壽保險股份有限公司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[是否得標]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[得標廠商地址]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 xml:space="preserve">106臺北市大安區 仁愛路4段296號 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[得標廠商電話]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02- 27527899  分機 2313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[決標金額]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3,503,000元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[得標廠商國別]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中華民國(Republic of China (Taiwan))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[是否為中小企業]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[預估分包予中小企業之金額]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0元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[履約起迄日期]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104/08/01－105/07/31 (預估)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[決標品項數]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1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[品項名稱:1]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 xml:space="preserve">104學年度學生團體保險 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[是否以單價及預估需求數量之乘積決定最低標]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 xml:space="preserve"> 是 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[得標廠商:1]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國泰人壽保險股份有限公司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[決標單價]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565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[預估需求數量]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6200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[決標金額]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3,503,000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[底價金額]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3,831,600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[原產地國別1]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中華民國(Republic of China (Taiwan))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[原產地國別得標金額1]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3,503,000元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[未得標廠商代碼]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70817744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lastRenderedPageBreak/>
        <w:t>[未得標廠商名稱]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全球人壽保險股份有限公司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[是否合格]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[標價金額]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4,327,600元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[未得標原因]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 xml:space="preserve">資格、規格合於招標文件但非最低(高)標 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[履約執行機關代碼]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45002550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[履約執行機關名稱]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>桃園創新科技學校財團法人桃園創新技術學院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43389D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[附加說明]</w:t>
      </w:r>
      <w:r w:rsidRPr="0043389D">
        <w:rPr>
          <w:rFonts w:ascii="新細明體" w:eastAsia="新細明體" w:hAnsi="新細明體" w:cs="新細明體"/>
          <w:kern w:val="0"/>
          <w:sz w:val="26"/>
          <w:szCs w:val="26"/>
        </w:rPr>
        <w:t xml:space="preserve">單價決標；決標單價為每人全年新台幣565元整，依實際保險學生人數乘以決標單價計算契約總價。 </w:t>
      </w:r>
    </w:p>
    <w:p w:rsidR="006A3AE6" w:rsidRPr="0043389D" w:rsidRDefault="006A3AE6"/>
    <w:sectPr w:rsidR="006A3AE6" w:rsidRPr="00433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50" w:rsidRDefault="001A1950" w:rsidP="0043389D">
      <w:r>
        <w:separator/>
      </w:r>
    </w:p>
  </w:endnote>
  <w:endnote w:type="continuationSeparator" w:id="0">
    <w:p w:rsidR="001A1950" w:rsidRDefault="001A1950" w:rsidP="0043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9D" w:rsidRDefault="004338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60805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3389D" w:rsidRDefault="0043389D" w:rsidP="004338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389D">
          <w:rPr>
            <w:noProof/>
            <w:lang w:val="zh-TW"/>
          </w:rPr>
          <w:t>3</w:t>
        </w:r>
        <w:r>
          <w:fldChar w:fldCharType="end"/>
        </w:r>
      </w:p>
    </w:sdtContent>
  </w:sdt>
  <w:p w:rsidR="0043389D" w:rsidRDefault="004338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9D" w:rsidRDefault="00433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50" w:rsidRDefault="001A1950" w:rsidP="0043389D">
      <w:r>
        <w:separator/>
      </w:r>
    </w:p>
  </w:footnote>
  <w:footnote w:type="continuationSeparator" w:id="0">
    <w:p w:rsidR="001A1950" w:rsidRDefault="001A1950" w:rsidP="00433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9D" w:rsidRDefault="004338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9D" w:rsidRDefault="004338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9D" w:rsidRDefault="004338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9D"/>
    <w:rsid w:val="001A1950"/>
    <w:rsid w:val="0043389D"/>
    <w:rsid w:val="006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38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3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38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38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3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38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1312</Characters>
  <Application>Microsoft Office Word</Application>
  <DocSecurity>0</DocSecurity>
  <Lines>10</Lines>
  <Paragraphs>3</Paragraphs>
  <ScaleCrop>false</ScaleCrop>
  <Company>nanya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nanya</dc:creator>
  <cp:keywords/>
  <dc:description/>
  <cp:lastModifiedBy>nanya</cp:lastModifiedBy>
  <cp:revision>1</cp:revision>
  <dcterms:created xsi:type="dcterms:W3CDTF">2015-05-22T08:18:00Z</dcterms:created>
  <dcterms:modified xsi:type="dcterms:W3CDTF">2015-05-22T08:19:00Z</dcterms:modified>
</cp:coreProperties>
</file>