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D6" w:rsidRPr="00C14CD9" w:rsidRDefault="0066380F" w:rsidP="006176B1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南亞</w:t>
      </w:r>
      <w:r w:rsidR="006176B1" w:rsidRPr="00C14CD9">
        <w:rPr>
          <w:rFonts w:eastAsia="標楷體" w:hAnsi="標楷體" w:hint="eastAsia"/>
          <w:b/>
          <w:sz w:val="32"/>
          <w:szCs w:val="32"/>
        </w:rPr>
        <w:t>科技學校財團法人</w:t>
      </w:r>
      <w:r>
        <w:rPr>
          <w:rFonts w:eastAsia="標楷體" w:hAnsi="標楷體" w:hint="eastAsia"/>
          <w:b/>
          <w:sz w:val="32"/>
          <w:szCs w:val="32"/>
        </w:rPr>
        <w:t>南亞</w:t>
      </w:r>
      <w:r w:rsidR="006176B1" w:rsidRPr="00C14CD9">
        <w:rPr>
          <w:rFonts w:eastAsia="標楷體" w:hAnsi="標楷體" w:hint="eastAsia"/>
          <w:b/>
          <w:sz w:val="32"/>
          <w:szCs w:val="32"/>
        </w:rPr>
        <w:t>技術學院</w:t>
      </w:r>
    </w:p>
    <w:p w:rsidR="006176B1" w:rsidRPr="007D114C" w:rsidRDefault="007E2095" w:rsidP="00071C7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D114C">
        <w:rPr>
          <w:rFonts w:eastAsia="標楷體" w:hAnsi="標楷體" w:hint="eastAsia"/>
          <w:b/>
          <w:sz w:val="32"/>
          <w:szCs w:val="32"/>
        </w:rPr>
        <w:t>觀光</w:t>
      </w:r>
      <w:r w:rsidR="00DA623C" w:rsidRPr="007D114C">
        <w:rPr>
          <w:rFonts w:eastAsia="標楷體" w:hAnsi="標楷體" w:hint="eastAsia"/>
          <w:b/>
          <w:sz w:val="32"/>
          <w:szCs w:val="32"/>
        </w:rPr>
        <w:t>英語系課程委員會設置辦法</w:t>
      </w:r>
    </w:p>
    <w:p w:rsidR="00DA623C" w:rsidRPr="007D114C" w:rsidRDefault="00DA623C" w:rsidP="005D4C0B">
      <w:pPr>
        <w:spacing w:line="0" w:lineRule="atLeast"/>
        <w:ind w:firstLineChars="2283" w:firstLine="4109"/>
        <w:jc w:val="right"/>
        <w:rPr>
          <w:rFonts w:eastAsia="標楷體"/>
          <w:sz w:val="18"/>
          <w:szCs w:val="18"/>
        </w:rPr>
      </w:pPr>
      <w:r w:rsidRPr="007D114C">
        <w:rPr>
          <w:rFonts w:eastAsia="標楷體"/>
          <w:sz w:val="18"/>
          <w:szCs w:val="18"/>
        </w:rPr>
        <w:t>96</w:t>
      </w:r>
      <w:r w:rsidR="00CA553D" w:rsidRPr="007D114C">
        <w:rPr>
          <w:rFonts w:eastAsia="標楷體" w:hint="eastAsia"/>
          <w:sz w:val="18"/>
          <w:szCs w:val="18"/>
        </w:rPr>
        <w:t>.0</w:t>
      </w:r>
      <w:r w:rsidRPr="007D114C">
        <w:rPr>
          <w:rFonts w:eastAsia="標楷體"/>
          <w:sz w:val="18"/>
          <w:szCs w:val="18"/>
        </w:rPr>
        <w:t>9</w:t>
      </w:r>
      <w:r w:rsidR="00CA553D" w:rsidRPr="007D114C">
        <w:rPr>
          <w:rFonts w:eastAsia="標楷體" w:hint="eastAsia"/>
          <w:sz w:val="18"/>
          <w:szCs w:val="18"/>
        </w:rPr>
        <w:t>.</w:t>
      </w:r>
      <w:r w:rsidRPr="007D114C">
        <w:rPr>
          <w:rFonts w:eastAsia="標楷體"/>
          <w:sz w:val="18"/>
          <w:szCs w:val="18"/>
        </w:rPr>
        <w:t>11</w:t>
      </w:r>
      <w:r w:rsidR="00CA553D" w:rsidRPr="007D114C">
        <w:rPr>
          <w:rFonts w:eastAsia="標楷體" w:hint="eastAsia"/>
          <w:sz w:val="18"/>
          <w:szCs w:val="18"/>
        </w:rPr>
        <w:t xml:space="preserve">  </w:t>
      </w:r>
      <w:r w:rsidRPr="007D114C">
        <w:rPr>
          <w:rFonts w:eastAsia="標楷體"/>
          <w:sz w:val="18"/>
          <w:szCs w:val="18"/>
        </w:rPr>
        <w:t>96</w:t>
      </w:r>
      <w:r w:rsidRPr="007D114C">
        <w:rPr>
          <w:rFonts w:eastAsia="標楷體"/>
          <w:sz w:val="18"/>
          <w:szCs w:val="18"/>
        </w:rPr>
        <w:t>學年度第</w:t>
      </w:r>
      <w:r w:rsidR="00CA553D" w:rsidRPr="007D114C">
        <w:rPr>
          <w:rFonts w:eastAsia="標楷體" w:hint="eastAsia"/>
          <w:sz w:val="18"/>
          <w:szCs w:val="18"/>
        </w:rPr>
        <w:t>一</w:t>
      </w:r>
      <w:r w:rsidRPr="007D114C">
        <w:rPr>
          <w:rFonts w:eastAsia="標楷體"/>
          <w:sz w:val="18"/>
          <w:szCs w:val="18"/>
        </w:rPr>
        <w:t>次系</w:t>
      </w:r>
      <w:proofErr w:type="gramStart"/>
      <w:r w:rsidRPr="007D114C">
        <w:rPr>
          <w:rFonts w:eastAsia="標楷體"/>
          <w:sz w:val="18"/>
          <w:szCs w:val="18"/>
        </w:rPr>
        <w:t>務</w:t>
      </w:r>
      <w:proofErr w:type="gramEnd"/>
      <w:r w:rsidRPr="007D114C">
        <w:rPr>
          <w:rFonts w:eastAsia="標楷體"/>
          <w:sz w:val="18"/>
          <w:szCs w:val="18"/>
        </w:rPr>
        <w:t>會議通過</w:t>
      </w:r>
    </w:p>
    <w:p w:rsidR="00DA623C" w:rsidRPr="007D114C" w:rsidRDefault="00DA623C" w:rsidP="005D4C0B">
      <w:pPr>
        <w:spacing w:line="0" w:lineRule="atLeast"/>
        <w:ind w:firstLineChars="2283" w:firstLine="4109"/>
        <w:jc w:val="right"/>
        <w:rPr>
          <w:rFonts w:eastAsia="標楷體"/>
          <w:sz w:val="18"/>
          <w:szCs w:val="18"/>
        </w:rPr>
      </w:pPr>
      <w:r w:rsidRPr="007D114C">
        <w:rPr>
          <w:rFonts w:eastAsia="標楷體"/>
          <w:sz w:val="18"/>
          <w:szCs w:val="18"/>
        </w:rPr>
        <w:t>100</w:t>
      </w:r>
      <w:r w:rsidR="00CA553D" w:rsidRPr="007D114C">
        <w:rPr>
          <w:rFonts w:eastAsia="標楷體" w:hint="eastAsia"/>
          <w:sz w:val="18"/>
          <w:szCs w:val="18"/>
        </w:rPr>
        <w:t>.0</w:t>
      </w:r>
      <w:r w:rsidRPr="007D114C">
        <w:rPr>
          <w:rFonts w:eastAsia="標楷體"/>
          <w:sz w:val="18"/>
          <w:szCs w:val="18"/>
        </w:rPr>
        <w:t>5</w:t>
      </w:r>
      <w:r w:rsidR="00CA553D" w:rsidRPr="007D114C">
        <w:rPr>
          <w:rFonts w:eastAsia="標楷體" w:hint="eastAsia"/>
          <w:sz w:val="18"/>
          <w:szCs w:val="18"/>
        </w:rPr>
        <w:t>.</w:t>
      </w:r>
      <w:r w:rsidRPr="007D114C">
        <w:rPr>
          <w:rFonts w:eastAsia="標楷體"/>
          <w:sz w:val="18"/>
          <w:szCs w:val="18"/>
        </w:rPr>
        <w:t>10</w:t>
      </w:r>
      <w:r w:rsidR="00CA553D" w:rsidRPr="007D114C">
        <w:rPr>
          <w:rFonts w:eastAsia="標楷體" w:hint="eastAsia"/>
          <w:sz w:val="18"/>
          <w:szCs w:val="18"/>
        </w:rPr>
        <w:t xml:space="preserve">  </w:t>
      </w:r>
      <w:r w:rsidRPr="007D114C">
        <w:rPr>
          <w:rFonts w:eastAsia="標楷體"/>
          <w:sz w:val="18"/>
          <w:szCs w:val="18"/>
        </w:rPr>
        <w:t>99</w:t>
      </w:r>
      <w:r w:rsidRPr="007D114C">
        <w:rPr>
          <w:rFonts w:eastAsia="標楷體"/>
          <w:sz w:val="18"/>
          <w:szCs w:val="18"/>
        </w:rPr>
        <w:t>學年度第</w:t>
      </w:r>
      <w:r w:rsidR="00CA553D" w:rsidRPr="007D114C">
        <w:rPr>
          <w:rFonts w:eastAsia="標楷體" w:hint="eastAsia"/>
          <w:sz w:val="18"/>
          <w:szCs w:val="18"/>
        </w:rPr>
        <w:t>十</w:t>
      </w:r>
      <w:r w:rsidRPr="007D114C">
        <w:rPr>
          <w:rFonts w:eastAsia="標楷體"/>
          <w:sz w:val="18"/>
          <w:szCs w:val="18"/>
        </w:rPr>
        <w:t>次系</w:t>
      </w:r>
      <w:proofErr w:type="gramStart"/>
      <w:r w:rsidRPr="007D114C">
        <w:rPr>
          <w:rFonts w:eastAsia="標楷體"/>
          <w:sz w:val="18"/>
          <w:szCs w:val="18"/>
        </w:rPr>
        <w:t>務</w:t>
      </w:r>
      <w:proofErr w:type="gramEnd"/>
      <w:r w:rsidRPr="007D114C">
        <w:rPr>
          <w:rFonts w:eastAsia="標楷體"/>
          <w:sz w:val="18"/>
          <w:szCs w:val="18"/>
        </w:rPr>
        <w:t>會議修訂</w:t>
      </w:r>
    </w:p>
    <w:p w:rsidR="00DA623C" w:rsidRPr="007D114C" w:rsidRDefault="00DA623C" w:rsidP="005D4C0B">
      <w:pPr>
        <w:spacing w:line="0" w:lineRule="atLeast"/>
        <w:ind w:firstLineChars="2283" w:firstLine="4109"/>
        <w:jc w:val="right"/>
        <w:rPr>
          <w:rFonts w:eastAsia="標楷體"/>
          <w:sz w:val="18"/>
          <w:szCs w:val="18"/>
        </w:rPr>
      </w:pPr>
      <w:r w:rsidRPr="007D114C">
        <w:rPr>
          <w:rFonts w:eastAsia="標楷體"/>
          <w:sz w:val="18"/>
          <w:szCs w:val="18"/>
        </w:rPr>
        <w:t>100</w:t>
      </w:r>
      <w:r w:rsidR="00CA553D" w:rsidRPr="007D114C">
        <w:rPr>
          <w:rFonts w:eastAsia="標楷體" w:hint="eastAsia"/>
          <w:sz w:val="18"/>
          <w:szCs w:val="18"/>
        </w:rPr>
        <w:t>.0</w:t>
      </w:r>
      <w:r w:rsidRPr="007D114C">
        <w:rPr>
          <w:rFonts w:eastAsia="標楷體"/>
          <w:sz w:val="18"/>
          <w:szCs w:val="18"/>
        </w:rPr>
        <w:t>8</w:t>
      </w:r>
      <w:r w:rsidR="00CA553D" w:rsidRPr="007D114C">
        <w:rPr>
          <w:rFonts w:eastAsia="標楷體" w:hint="eastAsia"/>
          <w:sz w:val="18"/>
          <w:szCs w:val="18"/>
        </w:rPr>
        <w:t>.</w:t>
      </w:r>
      <w:r w:rsidRPr="007D114C">
        <w:rPr>
          <w:rFonts w:eastAsia="標楷體"/>
          <w:sz w:val="18"/>
          <w:szCs w:val="18"/>
        </w:rPr>
        <w:t>30</w:t>
      </w:r>
      <w:r w:rsidR="00CA553D" w:rsidRPr="007D114C">
        <w:rPr>
          <w:rFonts w:eastAsia="標楷體" w:hint="eastAsia"/>
          <w:sz w:val="18"/>
          <w:szCs w:val="18"/>
        </w:rPr>
        <w:t xml:space="preserve">  </w:t>
      </w:r>
      <w:r w:rsidRPr="007D114C">
        <w:rPr>
          <w:rFonts w:eastAsia="標楷體"/>
          <w:sz w:val="18"/>
          <w:szCs w:val="18"/>
        </w:rPr>
        <w:t>100</w:t>
      </w:r>
      <w:r w:rsidRPr="007D114C">
        <w:rPr>
          <w:rFonts w:eastAsia="標楷體"/>
          <w:sz w:val="18"/>
          <w:szCs w:val="18"/>
        </w:rPr>
        <w:t>學年度第</w:t>
      </w:r>
      <w:r w:rsidR="00CA553D" w:rsidRPr="007D114C">
        <w:rPr>
          <w:rFonts w:eastAsia="標楷體" w:hint="eastAsia"/>
          <w:sz w:val="18"/>
          <w:szCs w:val="18"/>
        </w:rPr>
        <w:t>一</w:t>
      </w:r>
      <w:r w:rsidRPr="007D114C">
        <w:rPr>
          <w:rFonts w:eastAsia="標楷體"/>
          <w:sz w:val="18"/>
          <w:szCs w:val="18"/>
        </w:rPr>
        <w:t>次系</w:t>
      </w:r>
      <w:proofErr w:type="gramStart"/>
      <w:r w:rsidRPr="007D114C">
        <w:rPr>
          <w:rFonts w:eastAsia="標楷體"/>
          <w:sz w:val="18"/>
          <w:szCs w:val="18"/>
        </w:rPr>
        <w:t>務</w:t>
      </w:r>
      <w:proofErr w:type="gramEnd"/>
      <w:r w:rsidRPr="007D114C">
        <w:rPr>
          <w:rFonts w:eastAsia="標楷體"/>
          <w:sz w:val="18"/>
          <w:szCs w:val="18"/>
        </w:rPr>
        <w:t>會議修訂</w:t>
      </w:r>
    </w:p>
    <w:p w:rsidR="00DA623C" w:rsidRPr="007D114C" w:rsidRDefault="00DA623C" w:rsidP="005D4C0B">
      <w:pPr>
        <w:spacing w:line="0" w:lineRule="atLeast"/>
        <w:ind w:firstLineChars="2283" w:firstLine="4109"/>
        <w:jc w:val="right"/>
        <w:rPr>
          <w:rFonts w:eastAsia="標楷體"/>
          <w:sz w:val="18"/>
          <w:szCs w:val="18"/>
        </w:rPr>
      </w:pPr>
      <w:r w:rsidRPr="007D114C">
        <w:rPr>
          <w:rFonts w:eastAsia="標楷體"/>
          <w:sz w:val="18"/>
          <w:szCs w:val="18"/>
        </w:rPr>
        <w:t>101</w:t>
      </w:r>
      <w:r w:rsidR="00CA553D" w:rsidRPr="007D114C">
        <w:rPr>
          <w:rFonts w:eastAsia="標楷體" w:hint="eastAsia"/>
          <w:sz w:val="18"/>
          <w:szCs w:val="18"/>
        </w:rPr>
        <w:t>.</w:t>
      </w:r>
      <w:r w:rsidRPr="007D114C">
        <w:rPr>
          <w:rFonts w:eastAsia="標楷體"/>
          <w:sz w:val="18"/>
          <w:szCs w:val="18"/>
        </w:rPr>
        <w:t>11</w:t>
      </w:r>
      <w:r w:rsidR="00CA553D" w:rsidRPr="007D114C">
        <w:rPr>
          <w:rFonts w:eastAsia="標楷體" w:hint="eastAsia"/>
          <w:sz w:val="18"/>
          <w:szCs w:val="18"/>
        </w:rPr>
        <w:t>.</w:t>
      </w:r>
      <w:r w:rsidRPr="007D114C">
        <w:rPr>
          <w:rFonts w:eastAsia="標楷體"/>
          <w:sz w:val="18"/>
          <w:szCs w:val="18"/>
        </w:rPr>
        <w:t>15</w:t>
      </w:r>
      <w:r w:rsidR="00CA553D" w:rsidRPr="007D114C">
        <w:rPr>
          <w:rFonts w:eastAsia="標楷體" w:hint="eastAsia"/>
          <w:sz w:val="18"/>
          <w:szCs w:val="18"/>
        </w:rPr>
        <w:t xml:space="preserve">  </w:t>
      </w:r>
      <w:r w:rsidRPr="007D114C">
        <w:rPr>
          <w:rFonts w:eastAsia="標楷體"/>
          <w:sz w:val="18"/>
          <w:szCs w:val="18"/>
        </w:rPr>
        <w:t>101</w:t>
      </w:r>
      <w:r w:rsidRPr="007D114C">
        <w:rPr>
          <w:rFonts w:eastAsia="標楷體"/>
          <w:sz w:val="18"/>
          <w:szCs w:val="18"/>
        </w:rPr>
        <w:t>學年度第</w:t>
      </w:r>
      <w:r w:rsidR="00CA553D" w:rsidRPr="007D114C">
        <w:rPr>
          <w:rFonts w:eastAsia="標楷體" w:hint="eastAsia"/>
          <w:sz w:val="18"/>
          <w:szCs w:val="18"/>
        </w:rPr>
        <w:t>二</w:t>
      </w:r>
      <w:r w:rsidRPr="007D114C">
        <w:rPr>
          <w:rFonts w:eastAsia="標楷體"/>
          <w:sz w:val="18"/>
          <w:szCs w:val="18"/>
        </w:rPr>
        <w:t>次系</w:t>
      </w:r>
      <w:proofErr w:type="gramStart"/>
      <w:r w:rsidRPr="007D114C">
        <w:rPr>
          <w:rFonts w:eastAsia="標楷體"/>
          <w:sz w:val="18"/>
          <w:szCs w:val="18"/>
        </w:rPr>
        <w:t>務</w:t>
      </w:r>
      <w:proofErr w:type="gramEnd"/>
      <w:r w:rsidRPr="007D114C">
        <w:rPr>
          <w:rFonts w:eastAsia="標楷體"/>
          <w:sz w:val="18"/>
          <w:szCs w:val="18"/>
        </w:rPr>
        <w:t>會議修訂</w:t>
      </w:r>
    </w:p>
    <w:p w:rsidR="003270FC" w:rsidRPr="007D114C" w:rsidRDefault="003270FC" w:rsidP="005D4C0B">
      <w:pPr>
        <w:spacing w:line="0" w:lineRule="atLeast"/>
        <w:ind w:firstLineChars="2283" w:firstLine="4109"/>
        <w:jc w:val="right"/>
        <w:rPr>
          <w:rFonts w:eastAsia="標楷體"/>
          <w:sz w:val="18"/>
          <w:szCs w:val="18"/>
        </w:rPr>
      </w:pPr>
      <w:r w:rsidRPr="007D114C">
        <w:rPr>
          <w:rFonts w:eastAsia="標楷體"/>
          <w:sz w:val="18"/>
          <w:szCs w:val="18"/>
        </w:rPr>
        <w:t>102</w:t>
      </w:r>
      <w:r w:rsidR="00CA553D" w:rsidRPr="007D114C">
        <w:rPr>
          <w:rFonts w:eastAsia="標楷體" w:hint="eastAsia"/>
          <w:sz w:val="18"/>
          <w:szCs w:val="18"/>
        </w:rPr>
        <w:t>.0</w:t>
      </w:r>
      <w:r w:rsidRPr="007D114C">
        <w:rPr>
          <w:rFonts w:eastAsia="標楷體"/>
          <w:sz w:val="18"/>
          <w:szCs w:val="18"/>
        </w:rPr>
        <w:t>2</w:t>
      </w:r>
      <w:r w:rsidR="00CA553D" w:rsidRPr="007D114C">
        <w:rPr>
          <w:rFonts w:eastAsia="標楷體" w:hint="eastAsia"/>
          <w:sz w:val="18"/>
          <w:szCs w:val="18"/>
        </w:rPr>
        <w:t>.</w:t>
      </w:r>
      <w:r w:rsidRPr="007D114C">
        <w:rPr>
          <w:rFonts w:eastAsia="標楷體"/>
          <w:sz w:val="18"/>
          <w:szCs w:val="18"/>
        </w:rPr>
        <w:t>20</w:t>
      </w:r>
      <w:r w:rsidR="00CA553D" w:rsidRPr="007D114C">
        <w:rPr>
          <w:rFonts w:eastAsia="標楷體" w:hint="eastAsia"/>
          <w:sz w:val="18"/>
          <w:szCs w:val="18"/>
        </w:rPr>
        <w:t xml:space="preserve">  </w:t>
      </w:r>
      <w:r w:rsidRPr="007D114C">
        <w:rPr>
          <w:rFonts w:eastAsia="標楷體"/>
          <w:sz w:val="18"/>
          <w:szCs w:val="18"/>
        </w:rPr>
        <w:t>101</w:t>
      </w:r>
      <w:r w:rsidR="00FA71A9" w:rsidRPr="007D114C">
        <w:rPr>
          <w:rFonts w:eastAsia="標楷體"/>
          <w:sz w:val="18"/>
          <w:szCs w:val="18"/>
        </w:rPr>
        <w:t>學年度第</w:t>
      </w:r>
      <w:r w:rsidR="00CA553D" w:rsidRPr="007D114C">
        <w:rPr>
          <w:rFonts w:eastAsia="標楷體" w:hint="eastAsia"/>
          <w:sz w:val="18"/>
          <w:szCs w:val="18"/>
        </w:rPr>
        <w:t>二</w:t>
      </w:r>
      <w:r w:rsidRPr="007D114C">
        <w:rPr>
          <w:rFonts w:eastAsia="標楷體"/>
          <w:sz w:val="18"/>
          <w:szCs w:val="18"/>
        </w:rPr>
        <w:t>學期第</w:t>
      </w:r>
      <w:r w:rsidR="00CA553D" w:rsidRPr="007D114C">
        <w:rPr>
          <w:rFonts w:eastAsia="標楷體" w:hint="eastAsia"/>
          <w:sz w:val="18"/>
          <w:szCs w:val="18"/>
        </w:rPr>
        <w:t>一</w:t>
      </w:r>
      <w:r w:rsidRPr="007D114C">
        <w:rPr>
          <w:rFonts w:eastAsia="標楷體"/>
          <w:sz w:val="18"/>
          <w:szCs w:val="18"/>
        </w:rPr>
        <w:t>次系課程委員會議修正</w:t>
      </w:r>
    </w:p>
    <w:p w:rsidR="00FA71A9" w:rsidRPr="007D114C" w:rsidRDefault="00FA71A9" w:rsidP="005D4C0B">
      <w:pPr>
        <w:spacing w:line="0" w:lineRule="atLeast"/>
        <w:ind w:firstLineChars="2283" w:firstLine="4109"/>
        <w:jc w:val="right"/>
        <w:rPr>
          <w:rFonts w:eastAsia="標楷體"/>
          <w:sz w:val="18"/>
          <w:szCs w:val="18"/>
        </w:rPr>
      </w:pPr>
      <w:r w:rsidRPr="007D114C">
        <w:rPr>
          <w:rFonts w:eastAsia="標楷體"/>
          <w:sz w:val="18"/>
          <w:szCs w:val="18"/>
        </w:rPr>
        <w:t>102</w:t>
      </w:r>
      <w:r w:rsidR="00CA553D" w:rsidRPr="007D114C">
        <w:rPr>
          <w:rFonts w:eastAsia="標楷體" w:hint="eastAsia"/>
          <w:sz w:val="18"/>
          <w:szCs w:val="18"/>
        </w:rPr>
        <w:t>.0</w:t>
      </w:r>
      <w:r w:rsidRPr="007D114C">
        <w:rPr>
          <w:rFonts w:eastAsia="標楷體"/>
          <w:sz w:val="18"/>
          <w:szCs w:val="18"/>
        </w:rPr>
        <w:t>2</w:t>
      </w:r>
      <w:r w:rsidR="00CA553D" w:rsidRPr="007D114C">
        <w:rPr>
          <w:rFonts w:eastAsia="標楷體" w:hint="eastAsia"/>
          <w:sz w:val="18"/>
          <w:szCs w:val="18"/>
        </w:rPr>
        <w:t>.</w:t>
      </w:r>
      <w:r w:rsidRPr="007D114C">
        <w:rPr>
          <w:rFonts w:eastAsia="標楷體"/>
          <w:sz w:val="18"/>
          <w:szCs w:val="18"/>
        </w:rPr>
        <w:t>21</w:t>
      </w:r>
      <w:r w:rsidR="00CA553D" w:rsidRPr="007D114C">
        <w:rPr>
          <w:rFonts w:eastAsia="標楷體" w:hint="eastAsia"/>
          <w:sz w:val="18"/>
          <w:szCs w:val="18"/>
        </w:rPr>
        <w:t xml:space="preserve">  </w:t>
      </w:r>
      <w:r w:rsidRPr="007D114C">
        <w:rPr>
          <w:rFonts w:eastAsia="標楷體"/>
          <w:sz w:val="18"/>
          <w:szCs w:val="18"/>
        </w:rPr>
        <w:t>101</w:t>
      </w:r>
      <w:r w:rsidRPr="007D114C">
        <w:rPr>
          <w:rFonts w:eastAsia="標楷體"/>
          <w:sz w:val="18"/>
          <w:szCs w:val="18"/>
        </w:rPr>
        <w:t>學年度第</w:t>
      </w:r>
      <w:r w:rsidR="00CA553D" w:rsidRPr="007D114C">
        <w:rPr>
          <w:rFonts w:eastAsia="標楷體" w:hint="eastAsia"/>
          <w:sz w:val="18"/>
          <w:szCs w:val="18"/>
        </w:rPr>
        <w:t>四</w:t>
      </w:r>
      <w:r w:rsidRPr="007D114C">
        <w:rPr>
          <w:rFonts w:eastAsia="標楷體"/>
          <w:sz w:val="18"/>
          <w:szCs w:val="18"/>
        </w:rPr>
        <w:t>次系</w:t>
      </w:r>
      <w:proofErr w:type="gramStart"/>
      <w:r w:rsidRPr="007D114C">
        <w:rPr>
          <w:rFonts w:eastAsia="標楷體"/>
          <w:sz w:val="18"/>
          <w:szCs w:val="18"/>
        </w:rPr>
        <w:t>務</w:t>
      </w:r>
      <w:proofErr w:type="gramEnd"/>
      <w:r w:rsidRPr="007D114C">
        <w:rPr>
          <w:rFonts w:eastAsia="標楷體"/>
          <w:sz w:val="18"/>
          <w:szCs w:val="18"/>
        </w:rPr>
        <w:t>會議審議</w:t>
      </w:r>
    </w:p>
    <w:p w:rsidR="003270FC" w:rsidRPr="007D114C" w:rsidRDefault="003270FC" w:rsidP="005D4C0B">
      <w:pPr>
        <w:spacing w:line="0" w:lineRule="atLeast"/>
        <w:ind w:firstLineChars="2283" w:firstLine="4109"/>
        <w:jc w:val="right"/>
        <w:rPr>
          <w:rFonts w:eastAsia="標楷體"/>
          <w:sz w:val="18"/>
          <w:szCs w:val="18"/>
        </w:rPr>
      </w:pPr>
      <w:r w:rsidRPr="007D114C">
        <w:rPr>
          <w:rFonts w:eastAsia="標楷體"/>
          <w:sz w:val="18"/>
          <w:szCs w:val="18"/>
        </w:rPr>
        <w:t>102</w:t>
      </w:r>
      <w:r w:rsidR="00CA553D" w:rsidRPr="007D114C">
        <w:rPr>
          <w:rFonts w:eastAsia="標楷體" w:hint="eastAsia"/>
          <w:sz w:val="18"/>
          <w:szCs w:val="18"/>
        </w:rPr>
        <w:t>.0</w:t>
      </w:r>
      <w:r w:rsidRPr="007D114C">
        <w:rPr>
          <w:rFonts w:eastAsia="標楷體"/>
          <w:sz w:val="18"/>
          <w:szCs w:val="18"/>
        </w:rPr>
        <w:t>3</w:t>
      </w:r>
      <w:r w:rsidR="00CA553D" w:rsidRPr="007D114C">
        <w:rPr>
          <w:rFonts w:eastAsia="標楷體" w:hint="eastAsia"/>
          <w:sz w:val="18"/>
          <w:szCs w:val="18"/>
        </w:rPr>
        <w:t>.</w:t>
      </w:r>
      <w:r w:rsidRPr="007D114C">
        <w:rPr>
          <w:rFonts w:eastAsia="標楷體"/>
          <w:sz w:val="18"/>
          <w:szCs w:val="18"/>
        </w:rPr>
        <w:t>28</w:t>
      </w:r>
      <w:r w:rsidR="00CA553D" w:rsidRPr="007D114C">
        <w:rPr>
          <w:rFonts w:eastAsia="標楷體" w:hint="eastAsia"/>
          <w:sz w:val="18"/>
          <w:szCs w:val="18"/>
        </w:rPr>
        <w:t xml:space="preserve">  </w:t>
      </w:r>
      <w:r w:rsidRPr="007D114C">
        <w:rPr>
          <w:rFonts w:eastAsia="標楷體"/>
          <w:sz w:val="18"/>
          <w:szCs w:val="18"/>
        </w:rPr>
        <w:t>101</w:t>
      </w:r>
      <w:r w:rsidRPr="007D114C">
        <w:rPr>
          <w:rFonts w:eastAsia="標楷體"/>
          <w:sz w:val="18"/>
          <w:szCs w:val="18"/>
        </w:rPr>
        <w:t>學年度第</w:t>
      </w:r>
      <w:r w:rsidR="00CA553D" w:rsidRPr="007D114C">
        <w:rPr>
          <w:rFonts w:eastAsia="標楷體" w:hint="eastAsia"/>
          <w:sz w:val="18"/>
          <w:szCs w:val="18"/>
        </w:rPr>
        <w:t>二</w:t>
      </w:r>
      <w:r w:rsidRPr="007D114C">
        <w:rPr>
          <w:rFonts w:eastAsia="標楷體"/>
          <w:sz w:val="18"/>
          <w:szCs w:val="18"/>
        </w:rPr>
        <w:t>次群課程委員會議審議</w:t>
      </w:r>
    </w:p>
    <w:p w:rsidR="004113DA" w:rsidRPr="007D114C" w:rsidRDefault="003270FC" w:rsidP="005D4C0B">
      <w:pPr>
        <w:spacing w:line="0" w:lineRule="atLeast"/>
        <w:ind w:firstLineChars="2283" w:firstLine="4109"/>
        <w:jc w:val="right"/>
        <w:rPr>
          <w:rFonts w:eastAsia="標楷體"/>
          <w:sz w:val="18"/>
          <w:szCs w:val="18"/>
        </w:rPr>
      </w:pPr>
      <w:r w:rsidRPr="007D114C">
        <w:rPr>
          <w:rFonts w:eastAsia="標楷體"/>
          <w:sz w:val="18"/>
          <w:szCs w:val="18"/>
        </w:rPr>
        <w:t>102</w:t>
      </w:r>
      <w:r w:rsidR="00CA553D" w:rsidRPr="007D114C">
        <w:rPr>
          <w:rFonts w:eastAsia="標楷體" w:hint="eastAsia"/>
          <w:sz w:val="18"/>
          <w:szCs w:val="18"/>
        </w:rPr>
        <w:t>.0</w:t>
      </w:r>
      <w:r w:rsidRPr="007D114C">
        <w:rPr>
          <w:rFonts w:eastAsia="標楷體"/>
          <w:sz w:val="18"/>
          <w:szCs w:val="18"/>
        </w:rPr>
        <w:t>4</w:t>
      </w:r>
      <w:r w:rsidR="00CA553D" w:rsidRPr="007D114C">
        <w:rPr>
          <w:rFonts w:eastAsia="標楷體" w:hint="eastAsia"/>
          <w:sz w:val="18"/>
          <w:szCs w:val="18"/>
        </w:rPr>
        <w:t>.</w:t>
      </w:r>
      <w:r w:rsidRPr="007D114C">
        <w:rPr>
          <w:rFonts w:eastAsia="標楷體"/>
          <w:sz w:val="18"/>
          <w:szCs w:val="18"/>
        </w:rPr>
        <w:t>11</w:t>
      </w:r>
      <w:r w:rsidR="00CA553D" w:rsidRPr="007D114C">
        <w:rPr>
          <w:rFonts w:eastAsia="標楷體" w:hint="eastAsia"/>
          <w:sz w:val="18"/>
          <w:szCs w:val="18"/>
        </w:rPr>
        <w:t xml:space="preserve">  </w:t>
      </w:r>
      <w:r w:rsidRPr="007D114C">
        <w:rPr>
          <w:rFonts w:eastAsia="標楷體"/>
          <w:sz w:val="18"/>
          <w:szCs w:val="18"/>
        </w:rPr>
        <w:t>101</w:t>
      </w:r>
      <w:r w:rsidRPr="007D114C">
        <w:rPr>
          <w:rFonts w:eastAsia="標楷體"/>
          <w:sz w:val="18"/>
          <w:szCs w:val="18"/>
        </w:rPr>
        <w:t>學年度第</w:t>
      </w:r>
      <w:r w:rsidR="00CA553D" w:rsidRPr="007D114C">
        <w:rPr>
          <w:rFonts w:eastAsia="標楷體" w:hint="eastAsia"/>
          <w:sz w:val="18"/>
          <w:szCs w:val="18"/>
        </w:rPr>
        <w:t>二</w:t>
      </w:r>
      <w:r w:rsidRPr="007D114C">
        <w:rPr>
          <w:rFonts w:eastAsia="標楷體"/>
          <w:sz w:val="18"/>
          <w:szCs w:val="18"/>
        </w:rPr>
        <w:t>學期第</w:t>
      </w:r>
      <w:r w:rsidR="00CA553D" w:rsidRPr="007D114C">
        <w:rPr>
          <w:rFonts w:eastAsia="標楷體" w:hint="eastAsia"/>
          <w:sz w:val="18"/>
          <w:szCs w:val="18"/>
        </w:rPr>
        <w:t>一</w:t>
      </w:r>
      <w:r w:rsidRPr="007D114C">
        <w:rPr>
          <w:rFonts w:eastAsia="標楷體"/>
          <w:sz w:val="18"/>
          <w:szCs w:val="18"/>
        </w:rPr>
        <w:t>次校課程委員會議通過</w:t>
      </w:r>
    </w:p>
    <w:p w:rsidR="007E2095" w:rsidRPr="007D114C" w:rsidRDefault="007E2095" w:rsidP="005D4C0B">
      <w:pPr>
        <w:spacing w:line="0" w:lineRule="atLeast"/>
        <w:ind w:firstLineChars="2283" w:firstLine="4109"/>
        <w:jc w:val="right"/>
        <w:rPr>
          <w:rFonts w:eastAsia="標楷體"/>
          <w:sz w:val="18"/>
          <w:szCs w:val="18"/>
        </w:rPr>
      </w:pPr>
      <w:r w:rsidRPr="007D114C">
        <w:rPr>
          <w:rFonts w:eastAsia="標楷體"/>
          <w:sz w:val="18"/>
          <w:szCs w:val="18"/>
        </w:rPr>
        <w:t>10</w:t>
      </w:r>
      <w:r w:rsidRPr="007D114C">
        <w:rPr>
          <w:rFonts w:eastAsia="標楷體" w:hint="eastAsia"/>
          <w:sz w:val="18"/>
          <w:szCs w:val="18"/>
        </w:rPr>
        <w:t>3</w:t>
      </w:r>
      <w:r w:rsidR="00CA553D" w:rsidRPr="007D114C">
        <w:rPr>
          <w:rFonts w:eastAsia="標楷體" w:hint="eastAsia"/>
          <w:sz w:val="18"/>
          <w:szCs w:val="18"/>
        </w:rPr>
        <w:t>.0</w:t>
      </w:r>
      <w:r w:rsidRPr="007D114C">
        <w:rPr>
          <w:rFonts w:eastAsia="標楷體" w:hint="eastAsia"/>
          <w:sz w:val="18"/>
          <w:szCs w:val="18"/>
        </w:rPr>
        <w:t>7</w:t>
      </w:r>
      <w:r w:rsidR="00CA553D" w:rsidRPr="007D114C">
        <w:rPr>
          <w:rFonts w:eastAsia="標楷體" w:hint="eastAsia"/>
          <w:sz w:val="18"/>
          <w:szCs w:val="18"/>
        </w:rPr>
        <w:t xml:space="preserve"> </w:t>
      </w:r>
      <w:r w:rsidRPr="007D114C">
        <w:rPr>
          <w:rFonts w:eastAsia="標楷體" w:hint="eastAsia"/>
          <w:sz w:val="18"/>
          <w:szCs w:val="18"/>
        </w:rPr>
        <w:t>24</w:t>
      </w:r>
      <w:r w:rsidR="00CA553D" w:rsidRPr="007D114C">
        <w:rPr>
          <w:rFonts w:eastAsia="標楷體" w:hint="eastAsia"/>
          <w:sz w:val="18"/>
          <w:szCs w:val="18"/>
        </w:rPr>
        <w:t xml:space="preserve">  </w:t>
      </w:r>
      <w:r w:rsidRPr="007D114C">
        <w:rPr>
          <w:rFonts w:eastAsia="標楷體"/>
          <w:sz w:val="18"/>
          <w:szCs w:val="18"/>
        </w:rPr>
        <w:t>10</w:t>
      </w:r>
      <w:r w:rsidRPr="007D114C">
        <w:rPr>
          <w:rFonts w:eastAsia="標楷體" w:hint="eastAsia"/>
          <w:sz w:val="18"/>
          <w:szCs w:val="18"/>
        </w:rPr>
        <w:t>2</w:t>
      </w:r>
      <w:r w:rsidRPr="007D114C">
        <w:rPr>
          <w:rFonts w:eastAsia="標楷體"/>
          <w:sz w:val="18"/>
          <w:szCs w:val="18"/>
        </w:rPr>
        <w:t>學年度第</w:t>
      </w:r>
      <w:r w:rsidR="00CA553D" w:rsidRPr="007D114C">
        <w:rPr>
          <w:rFonts w:eastAsia="標楷體" w:hint="eastAsia"/>
          <w:sz w:val="18"/>
          <w:szCs w:val="18"/>
        </w:rPr>
        <w:t>七</w:t>
      </w:r>
      <w:r w:rsidR="00B57B96" w:rsidRPr="007D114C">
        <w:rPr>
          <w:rFonts w:eastAsia="標楷體"/>
          <w:sz w:val="18"/>
          <w:szCs w:val="18"/>
        </w:rPr>
        <w:t>次</w:t>
      </w:r>
      <w:r w:rsidRPr="007D114C">
        <w:rPr>
          <w:rFonts w:eastAsia="標楷體" w:hint="eastAsia"/>
          <w:sz w:val="18"/>
          <w:szCs w:val="18"/>
        </w:rPr>
        <w:t>系</w:t>
      </w:r>
      <w:proofErr w:type="gramStart"/>
      <w:r w:rsidRPr="007D114C">
        <w:rPr>
          <w:rFonts w:eastAsia="標楷體" w:hint="eastAsia"/>
          <w:sz w:val="18"/>
          <w:szCs w:val="18"/>
        </w:rPr>
        <w:t>務</w:t>
      </w:r>
      <w:proofErr w:type="gramEnd"/>
      <w:r w:rsidRPr="007D114C">
        <w:rPr>
          <w:rFonts w:eastAsia="標楷體"/>
          <w:sz w:val="18"/>
          <w:szCs w:val="18"/>
        </w:rPr>
        <w:t>會議</w:t>
      </w:r>
      <w:r w:rsidRPr="007D114C">
        <w:rPr>
          <w:rFonts w:eastAsia="標楷體" w:hint="eastAsia"/>
          <w:sz w:val="18"/>
          <w:szCs w:val="18"/>
        </w:rPr>
        <w:t>更名</w:t>
      </w:r>
    </w:p>
    <w:p w:rsidR="00B57B96" w:rsidRPr="007D114C" w:rsidRDefault="00B57B96" w:rsidP="005D4C0B">
      <w:pPr>
        <w:spacing w:line="0" w:lineRule="atLeast"/>
        <w:ind w:firstLineChars="2283" w:firstLine="4109"/>
        <w:jc w:val="right"/>
        <w:rPr>
          <w:rFonts w:eastAsia="標楷體"/>
          <w:sz w:val="18"/>
          <w:szCs w:val="18"/>
        </w:rPr>
      </w:pPr>
      <w:r w:rsidRPr="007D114C">
        <w:rPr>
          <w:rFonts w:eastAsia="標楷體" w:hint="eastAsia"/>
          <w:sz w:val="18"/>
          <w:szCs w:val="18"/>
        </w:rPr>
        <w:t>103</w:t>
      </w:r>
      <w:r w:rsidR="00CA553D" w:rsidRPr="007D114C">
        <w:rPr>
          <w:rFonts w:eastAsia="標楷體" w:hint="eastAsia"/>
          <w:sz w:val="18"/>
          <w:szCs w:val="18"/>
        </w:rPr>
        <w:t>.09.0</w:t>
      </w:r>
      <w:r w:rsidRPr="007D114C">
        <w:rPr>
          <w:rFonts w:eastAsia="標楷體" w:hint="eastAsia"/>
          <w:sz w:val="18"/>
          <w:szCs w:val="18"/>
        </w:rPr>
        <w:t>9</w:t>
      </w:r>
      <w:r w:rsidR="00CA553D" w:rsidRPr="007D114C">
        <w:rPr>
          <w:rFonts w:eastAsia="標楷體" w:hint="eastAsia"/>
          <w:sz w:val="18"/>
          <w:szCs w:val="18"/>
        </w:rPr>
        <w:t xml:space="preserve">  </w:t>
      </w:r>
      <w:r w:rsidRPr="007D114C">
        <w:rPr>
          <w:rFonts w:eastAsia="標楷體"/>
          <w:sz w:val="18"/>
          <w:szCs w:val="18"/>
        </w:rPr>
        <w:t>10</w:t>
      </w:r>
      <w:r w:rsidRPr="007D114C">
        <w:rPr>
          <w:rFonts w:eastAsia="標楷體" w:hint="eastAsia"/>
          <w:sz w:val="18"/>
          <w:szCs w:val="18"/>
        </w:rPr>
        <w:t>3</w:t>
      </w:r>
      <w:r w:rsidRPr="007D114C">
        <w:rPr>
          <w:rFonts w:eastAsia="標楷體" w:hint="eastAsia"/>
          <w:sz w:val="18"/>
          <w:szCs w:val="18"/>
        </w:rPr>
        <w:t>學年度第</w:t>
      </w:r>
      <w:r w:rsidR="00CA553D" w:rsidRPr="007D114C">
        <w:rPr>
          <w:rFonts w:eastAsia="標楷體" w:hint="eastAsia"/>
          <w:sz w:val="18"/>
          <w:szCs w:val="18"/>
        </w:rPr>
        <w:t>二</w:t>
      </w:r>
      <w:r w:rsidRPr="007D114C">
        <w:rPr>
          <w:rFonts w:eastAsia="標楷體" w:hint="eastAsia"/>
          <w:sz w:val="18"/>
          <w:szCs w:val="18"/>
        </w:rPr>
        <w:t>次群課程會議通過</w:t>
      </w:r>
    </w:p>
    <w:p w:rsidR="0066380F" w:rsidRPr="007D114C" w:rsidRDefault="0066380F" w:rsidP="005D4C0B">
      <w:pPr>
        <w:spacing w:line="0" w:lineRule="atLeast"/>
        <w:ind w:firstLineChars="2283" w:firstLine="4109"/>
        <w:jc w:val="right"/>
        <w:rPr>
          <w:rFonts w:eastAsia="標楷體"/>
          <w:sz w:val="18"/>
          <w:szCs w:val="18"/>
        </w:rPr>
      </w:pPr>
      <w:r w:rsidRPr="007D114C">
        <w:rPr>
          <w:rFonts w:eastAsia="標楷體" w:hint="eastAsia"/>
          <w:sz w:val="18"/>
          <w:szCs w:val="18"/>
        </w:rPr>
        <w:t>105.08.24  105</w:t>
      </w:r>
      <w:r w:rsidRPr="007D114C">
        <w:rPr>
          <w:rFonts w:eastAsia="標楷體"/>
          <w:sz w:val="18"/>
          <w:szCs w:val="18"/>
        </w:rPr>
        <w:t>學年度第一次</w:t>
      </w:r>
      <w:r w:rsidRPr="007D114C">
        <w:rPr>
          <w:rFonts w:eastAsia="標楷體" w:hint="eastAsia"/>
          <w:sz w:val="18"/>
          <w:szCs w:val="18"/>
        </w:rPr>
        <w:t>系</w:t>
      </w:r>
      <w:proofErr w:type="gramStart"/>
      <w:r w:rsidRPr="007D114C">
        <w:rPr>
          <w:rFonts w:eastAsia="標楷體"/>
          <w:sz w:val="18"/>
          <w:szCs w:val="18"/>
        </w:rPr>
        <w:t>務</w:t>
      </w:r>
      <w:proofErr w:type="gramEnd"/>
      <w:r w:rsidRPr="007D114C">
        <w:rPr>
          <w:rFonts w:eastAsia="標楷體"/>
          <w:sz w:val="18"/>
          <w:szCs w:val="18"/>
        </w:rPr>
        <w:t>會議</w:t>
      </w:r>
      <w:r w:rsidRPr="007D114C">
        <w:rPr>
          <w:rFonts w:eastAsia="標楷體" w:hint="eastAsia"/>
          <w:sz w:val="18"/>
          <w:szCs w:val="18"/>
        </w:rPr>
        <w:t>修訂通過</w:t>
      </w:r>
    </w:p>
    <w:p w:rsidR="0066380F" w:rsidRDefault="0066380F" w:rsidP="005D4C0B">
      <w:pPr>
        <w:spacing w:line="0" w:lineRule="atLeast"/>
        <w:ind w:firstLineChars="2283" w:firstLine="4109"/>
        <w:jc w:val="right"/>
        <w:rPr>
          <w:rFonts w:eastAsia="標楷體"/>
          <w:sz w:val="18"/>
          <w:szCs w:val="18"/>
        </w:rPr>
      </w:pPr>
      <w:r w:rsidRPr="007D114C">
        <w:rPr>
          <w:rFonts w:eastAsia="標楷體"/>
          <w:sz w:val="18"/>
          <w:szCs w:val="18"/>
        </w:rPr>
        <w:t>105.09.01  105</w:t>
      </w:r>
      <w:r w:rsidRPr="007D114C">
        <w:rPr>
          <w:rFonts w:eastAsia="標楷體"/>
          <w:sz w:val="18"/>
          <w:szCs w:val="18"/>
        </w:rPr>
        <w:t>學年度第一次校務會議變更校名</w:t>
      </w:r>
    </w:p>
    <w:p w:rsidR="00790B8C" w:rsidRPr="005D4C0B" w:rsidRDefault="00790B8C" w:rsidP="005D4C0B">
      <w:pPr>
        <w:spacing w:line="0" w:lineRule="atLeast"/>
        <w:ind w:firstLineChars="2126" w:firstLine="3827"/>
        <w:jc w:val="right"/>
        <w:rPr>
          <w:rFonts w:eastAsia="標楷體"/>
          <w:sz w:val="18"/>
          <w:szCs w:val="18"/>
        </w:rPr>
      </w:pPr>
      <w:r w:rsidRPr="005D4C0B">
        <w:rPr>
          <w:rFonts w:eastAsia="標楷體" w:hint="eastAsia"/>
          <w:sz w:val="18"/>
          <w:szCs w:val="18"/>
        </w:rPr>
        <w:t>105.10.12  105</w:t>
      </w:r>
      <w:r w:rsidRPr="005D4C0B">
        <w:rPr>
          <w:rFonts w:eastAsia="標楷體"/>
          <w:sz w:val="18"/>
          <w:szCs w:val="18"/>
        </w:rPr>
        <w:t>學年度第</w:t>
      </w:r>
      <w:r w:rsidRPr="005D4C0B">
        <w:rPr>
          <w:rFonts w:eastAsia="標楷體" w:hint="eastAsia"/>
          <w:sz w:val="18"/>
          <w:szCs w:val="18"/>
        </w:rPr>
        <w:t>二</w:t>
      </w:r>
      <w:r w:rsidRPr="005D4C0B">
        <w:rPr>
          <w:rFonts w:eastAsia="標楷體"/>
          <w:sz w:val="18"/>
          <w:szCs w:val="18"/>
        </w:rPr>
        <w:t>學期第</w:t>
      </w:r>
      <w:r w:rsidRPr="005D4C0B">
        <w:rPr>
          <w:rFonts w:eastAsia="標楷體" w:hint="eastAsia"/>
          <w:sz w:val="18"/>
          <w:szCs w:val="18"/>
        </w:rPr>
        <w:t>一</w:t>
      </w:r>
      <w:r w:rsidRPr="005D4C0B">
        <w:rPr>
          <w:rFonts w:eastAsia="標楷體"/>
          <w:sz w:val="18"/>
          <w:szCs w:val="18"/>
        </w:rPr>
        <w:t>次校課程委員會議</w:t>
      </w:r>
      <w:r w:rsidRPr="005D4C0B">
        <w:rPr>
          <w:rFonts w:eastAsia="標楷體" w:hint="eastAsia"/>
          <w:sz w:val="18"/>
          <w:szCs w:val="18"/>
        </w:rPr>
        <w:t>修訂</w:t>
      </w:r>
      <w:r w:rsidR="005D4C0B">
        <w:rPr>
          <w:rFonts w:eastAsia="標楷體" w:hint="eastAsia"/>
          <w:sz w:val="18"/>
          <w:szCs w:val="18"/>
        </w:rPr>
        <w:t>通過</w:t>
      </w:r>
    </w:p>
    <w:p w:rsidR="00B57B96" w:rsidRPr="007D114C" w:rsidRDefault="00B57B96" w:rsidP="00FA71A9">
      <w:pPr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</w:p>
    <w:p w:rsidR="00D26FAE" w:rsidRPr="007D114C" w:rsidRDefault="00DA623C" w:rsidP="007E2095">
      <w:pPr>
        <w:pStyle w:val="a9"/>
        <w:numPr>
          <w:ilvl w:val="0"/>
          <w:numId w:val="3"/>
        </w:numPr>
        <w:spacing w:beforeLines="50" w:before="180"/>
        <w:ind w:leftChars="0" w:left="958" w:hanging="958"/>
        <w:jc w:val="both"/>
        <w:rPr>
          <w:rFonts w:ascii="標楷體" w:eastAsia="標楷體" w:hAnsi="標楷體"/>
          <w:sz w:val="26"/>
          <w:szCs w:val="26"/>
        </w:rPr>
      </w:pPr>
      <w:r w:rsidRPr="007D114C">
        <w:rPr>
          <w:rFonts w:ascii="標楷體" w:eastAsia="標楷體" w:hAnsi="標楷體" w:hint="eastAsia"/>
          <w:sz w:val="26"/>
          <w:szCs w:val="26"/>
        </w:rPr>
        <w:t>本系為訂定各專業課程，提昇教學品質及發展具競爭力之課程特色，依據「</w:t>
      </w:r>
      <w:r w:rsidR="00CA553D" w:rsidRPr="007D114C">
        <w:rPr>
          <w:rFonts w:ascii="標楷體" w:eastAsia="標楷體" w:hAnsi="標楷體" w:hint="eastAsia"/>
          <w:sz w:val="26"/>
          <w:szCs w:val="26"/>
        </w:rPr>
        <w:t>南亞</w:t>
      </w:r>
      <w:r w:rsidRPr="007D114C">
        <w:rPr>
          <w:rFonts w:ascii="標楷體" w:eastAsia="標楷體" w:hAnsi="標楷體" w:hint="eastAsia"/>
          <w:sz w:val="26"/>
          <w:szCs w:val="26"/>
        </w:rPr>
        <w:t>科技學校財團法人</w:t>
      </w:r>
      <w:r w:rsidR="00CA553D" w:rsidRPr="007D114C">
        <w:rPr>
          <w:rFonts w:ascii="標楷體" w:eastAsia="標楷體" w:hAnsi="標楷體" w:hint="eastAsia"/>
          <w:sz w:val="26"/>
          <w:szCs w:val="26"/>
        </w:rPr>
        <w:t>南亞</w:t>
      </w:r>
      <w:r w:rsidRPr="007D114C">
        <w:rPr>
          <w:rFonts w:ascii="標楷體" w:eastAsia="標楷體" w:hAnsi="標楷體" w:hint="eastAsia"/>
          <w:sz w:val="26"/>
          <w:szCs w:val="26"/>
        </w:rPr>
        <w:t>技術學院課程委員會設置辦法」，特設置「</w:t>
      </w:r>
      <w:r w:rsidR="00CA553D" w:rsidRPr="007D114C">
        <w:rPr>
          <w:rFonts w:ascii="標楷體" w:eastAsia="標楷體" w:hAnsi="標楷體" w:hint="eastAsia"/>
          <w:sz w:val="26"/>
          <w:szCs w:val="26"/>
        </w:rPr>
        <w:t>南亞</w:t>
      </w:r>
      <w:r w:rsidRPr="007D114C">
        <w:rPr>
          <w:rFonts w:ascii="標楷體" w:eastAsia="標楷體" w:hAnsi="標楷體" w:hint="eastAsia"/>
          <w:sz w:val="26"/>
          <w:szCs w:val="26"/>
        </w:rPr>
        <w:t>科技學校財團法人</w:t>
      </w:r>
      <w:r w:rsidR="00CA553D" w:rsidRPr="007D114C">
        <w:rPr>
          <w:rFonts w:ascii="標楷體" w:eastAsia="標楷體" w:hAnsi="標楷體" w:hint="eastAsia"/>
          <w:sz w:val="26"/>
          <w:szCs w:val="26"/>
        </w:rPr>
        <w:t>南亞</w:t>
      </w:r>
      <w:r w:rsidRPr="007D114C">
        <w:rPr>
          <w:rFonts w:ascii="標楷體" w:eastAsia="標楷體" w:hAnsi="標楷體" w:hint="eastAsia"/>
          <w:sz w:val="26"/>
          <w:szCs w:val="26"/>
        </w:rPr>
        <w:t>技術學院</w:t>
      </w:r>
      <w:r w:rsidR="007E2095" w:rsidRPr="007D114C">
        <w:rPr>
          <w:rFonts w:ascii="標楷體" w:eastAsia="標楷體" w:hAnsi="標楷體" w:hint="eastAsia"/>
          <w:sz w:val="26"/>
          <w:szCs w:val="26"/>
        </w:rPr>
        <w:t>觀光</w:t>
      </w:r>
      <w:r w:rsidRPr="007D114C">
        <w:rPr>
          <w:rFonts w:ascii="標楷體" w:eastAsia="標楷體" w:hAnsi="標楷體" w:hint="eastAsia"/>
          <w:sz w:val="26"/>
          <w:szCs w:val="26"/>
        </w:rPr>
        <w:t>英語系課程委員會」（以下簡稱本委員會）。</w:t>
      </w:r>
    </w:p>
    <w:p w:rsidR="00DA623C" w:rsidRPr="003270FC" w:rsidRDefault="00DA623C" w:rsidP="007E2095">
      <w:pPr>
        <w:pStyle w:val="a9"/>
        <w:numPr>
          <w:ilvl w:val="0"/>
          <w:numId w:val="3"/>
        </w:numPr>
        <w:spacing w:beforeLines="50" w:before="180"/>
        <w:ind w:leftChars="0" w:left="958" w:hanging="958"/>
        <w:jc w:val="both"/>
        <w:rPr>
          <w:rFonts w:ascii="標楷體" w:eastAsia="標楷體" w:hAnsi="標楷體"/>
          <w:sz w:val="26"/>
          <w:szCs w:val="26"/>
        </w:rPr>
      </w:pPr>
      <w:r w:rsidRPr="003270FC">
        <w:rPr>
          <w:rFonts w:ascii="標楷體" w:eastAsia="標楷體" w:hAnsi="標楷體" w:hint="eastAsia"/>
          <w:sz w:val="26"/>
          <w:szCs w:val="26"/>
        </w:rPr>
        <w:t>本委員會主要職掌如下：</w:t>
      </w:r>
    </w:p>
    <w:p w:rsidR="00DA623C" w:rsidRPr="00DA623C" w:rsidRDefault="00DA623C" w:rsidP="00DA623C">
      <w:pPr>
        <w:ind w:leftChars="414" w:left="1561" w:rightChars="-24" w:right="-58" w:hangingChars="218" w:hanging="567"/>
        <w:jc w:val="both"/>
        <w:rPr>
          <w:rFonts w:ascii="標楷體" w:eastAsia="標楷體" w:hAnsi="標楷體"/>
          <w:sz w:val="26"/>
          <w:szCs w:val="26"/>
        </w:rPr>
      </w:pPr>
      <w:r w:rsidRPr="00DA623C">
        <w:rPr>
          <w:rFonts w:ascii="標楷體" w:eastAsia="標楷體" w:hAnsi="標楷體" w:hint="eastAsia"/>
          <w:sz w:val="26"/>
          <w:szCs w:val="26"/>
        </w:rPr>
        <w:t>一、本系各課程內容及分配（含共同必修、專業必修及專業選修科目）之審議。</w:t>
      </w:r>
    </w:p>
    <w:p w:rsidR="00DA623C" w:rsidRDefault="00DA623C" w:rsidP="00DA623C">
      <w:pPr>
        <w:ind w:leftChars="413" w:left="991" w:rightChars="201" w:right="482"/>
        <w:jc w:val="both"/>
        <w:rPr>
          <w:rFonts w:ascii="標楷體" w:eastAsia="標楷體" w:hAnsi="標楷體"/>
          <w:sz w:val="26"/>
          <w:szCs w:val="26"/>
        </w:rPr>
      </w:pPr>
      <w:r w:rsidRPr="00DA623C">
        <w:rPr>
          <w:rFonts w:ascii="標楷體" w:eastAsia="標楷體" w:hAnsi="標楷體" w:hint="eastAsia"/>
          <w:sz w:val="26"/>
          <w:szCs w:val="26"/>
        </w:rPr>
        <w:t>二、教師教學之自我評鑑。</w:t>
      </w:r>
    </w:p>
    <w:p w:rsidR="00841902" w:rsidRPr="003270FC" w:rsidRDefault="00841902" w:rsidP="007E2095">
      <w:pPr>
        <w:pStyle w:val="a9"/>
        <w:numPr>
          <w:ilvl w:val="0"/>
          <w:numId w:val="3"/>
        </w:numPr>
        <w:spacing w:beforeLines="50" w:before="180"/>
        <w:ind w:leftChars="0" w:left="958" w:hanging="958"/>
        <w:jc w:val="both"/>
        <w:rPr>
          <w:rFonts w:ascii="標楷體" w:eastAsia="標楷體" w:hAnsi="標楷體"/>
          <w:sz w:val="26"/>
          <w:szCs w:val="26"/>
        </w:rPr>
      </w:pPr>
      <w:r w:rsidRPr="003270FC">
        <w:rPr>
          <w:rFonts w:ascii="標楷體" w:eastAsia="標楷體" w:hAnsi="標楷體" w:hint="eastAsia"/>
          <w:sz w:val="26"/>
          <w:szCs w:val="26"/>
        </w:rPr>
        <w:t>本委員會委員任期二年，連選得連任；當然委員依其職務進退。</w:t>
      </w:r>
    </w:p>
    <w:p w:rsidR="005B0B2E" w:rsidRPr="003270FC" w:rsidRDefault="00841902" w:rsidP="007E2095">
      <w:pPr>
        <w:pStyle w:val="a9"/>
        <w:numPr>
          <w:ilvl w:val="0"/>
          <w:numId w:val="3"/>
        </w:numPr>
        <w:spacing w:beforeLines="50" w:before="180"/>
        <w:ind w:leftChars="0" w:left="958" w:hanging="958"/>
        <w:jc w:val="both"/>
        <w:rPr>
          <w:rFonts w:ascii="標楷體" w:eastAsia="標楷體" w:hAnsi="標楷體"/>
          <w:sz w:val="26"/>
          <w:szCs w:val="26"/>
        </w:rPr>
      </w:pPr>
      <w:r w:rsidRPr="003270FC">
        <w:rPr>
          <w:rFonts w:ascii="標楷體" w:eastAsia="標楷體" w:hAnsi="標楷體" w:hint="eastAsia"/>
          <w:sz w:val="26"/>
          <w:szCs w:val="26"/>
        </w:rPr>
        <w:t>本委員會開會時，由主任委員擔任主席。主任委員不能出席時，由各委員互選一人擔任之。</w:t>
      </w:r>
    </w:p>
    <w:p w:rsidR="00841902" w:rsidRPr="003270FC" w:rsidRDefault="00841902" w:rsidP="007E2095">
      <w:pPr>
        <w:pStyle w:val="a9"/>
        <w:numPr>
          <w:ilvl w:val="0"/>
          <w:numId w:val="3"/>
        </w:numPr>
        <w:spacing w:beforeLines="50" w:before="180"/>
        <w:ind w:leftChars="0" w:left="958" w:hanging="958"/>
        <w:jc w:val="both"/>
        <w:rPr>
          <w:rFonts w:ascii="標楷體" w:eastAsia="標楷體" w:hAnsi="標楷體"/>
          <w:sz w:val="26"/>
          <w:szCs w:val="26"/>
        </w:rPr>
      </w:pPr>
      <w:r w:rsidRPr="003270FC">
        <w:rPr>
          <w:rFonts w:ascii="標楷體" w:eastAsia="標楷體" w:hAnsi="標楷體" w:hint="eastAsia"/>
          <w:sz w:val="26"/>
          <w:szCs w:val="26"/>
        </w:rPr>
        <w:t>本委員會由五至七位委員組成，系主任為當然委員兼召集人，並推選助理教授以上教師四至六人為委員，助理教授以上人數不足時，得以講師代理之，及邀請業界代表及學生代表一人以上出席。</w:t>
      </w:r>
    </w:p>
    <w:p w:rsidR="00D26FAE" w:rsidRPr="003270FC" w:rsidRDefault="00841902" w:rsidP="007E2095">
      <w:pPr>
        <w:pStyle w:val="a9"/>
        <w:numPr>
          <w:ilvl w:val="0"/>
          <w:numId w:val="3"/>
        </w:numPr>
        <w:spacing w:beforeLines="50" w:before="180"/>
        <w:ind w:leftChars="0" w:left="958" w:hanging="958"/>
        <w:jc w:val="both"/>
        <w:rPr>
          <w:rFonts w:ascii="標楷體" w:eastAsia="標楷體" w:hAnsi="標楷體"/>
          <w:sz w:val="26"/>
          <w:szCs w:val="26"/>
        </w:rPr>
      </w:pPr>
      <w:r w:rsidRPr="003270FC">
        <w:rPr>
          <w:rFonts w:ascii="標楷體" w:eastAsia="標楷體" w:hAnsi="標楷體" w:hint="eastAsia"/>
          <w:sz w:val="26"/>
          <w:szCs w:val="26"/>
        </w:rPr>
        <w:t>本委員會每學期至少開會一次，必要時得由主任委員或召集人召開臨時會議。</w:t>
      </w:r>
    </w:p>
    <w:p w:rsidR="001528E0" w:rsidRPr="003270FC" w:rsidRDefault="002E54F1" w:rsidP="007E2095">
      <w:pPr>
        <w:pStyle w:val="a9"/>
        <w:numPr>
          <w:ilvl w:val="0"/>
          <w:numId w:val="3"/>
        </w:numPr>
        <w:spacing w:beforeLines="50" w:before="180"/>
        <w:ind w:leftChars="0" w:left="958" w:hanging="958"/>
        <w:jc w:val="both"/>
        <w:rPr>
          <w:rFonts w:ascii="標楷體" w:eastAsia="標楷體" w:hAnsi="標楷體"/>
          <w:sz w:val="26"/>
          <w:szCs w:val="26"/>
        </w:rPr>
      </w:pPr>
      <w:r w:rsidRPr="003270FC">
        <w:rPr>
          <w:rFonts w:ascii="標楷體" w:eastAsia="標楷體" w:hAnsi="標楷體" w:hint="eastAsia"/>
          <w:sz w:val="26"/>
          <w:szCs w:val="26"/>
        </w:rPr>
        <w:t>本</w:t>
      </w:r>
      <w:r w:rsidR="00841902" w:rsidRPr="003270FC">
        <w:rPr>
          <w:rFonts w:ascii="標楷體" w:eastAsia="標楷體" w:hAnsi="標楷體" w:hint="eastAsia"/>
          <w:sz w:val="26"/>
          <w:szCs w:val="26"/>
        </w:rPr>
        <w:t>委員會召開會議時，必須三分之二以上委員親自出席始可開會，必須出席委員二分之一以上同意始可決議。</w:t>
      </w:r>
    </w:p>
    <w:p w:rsidR="00841902" w:rsidRPr="003270FC" w:rsidRDefault="003218A9" w:rsidP="001174DF">
      <w:pPr>
        <w:pStyle w:val="a9"/>
        <w:numPr>
          <w:ilvl w:val="0"/>
          <w:numId w:val="3"/>
        </w:numPr>
        <w:spacing w:beforeLines="50" w:before="180"/>
        <w:ind w:leftChars="0" w:left="958" w:hanging="958"/>
        <w:jc w:val="both"/>
        <w:rPr>
          <w:sz w:val="26"/>
          <w:szCs w:val="26"/>
        </w:rPr>
      </w:pPr>
      <w:r w:rsidRPr="003270FC">
        <w:rPr>
          <w:rFonts w:ascii="標楷體" w:eastAsia="標楷體" w:hAnsi="標楷體" w:hint="eastAsia"/>
          <w:sz w:val="26"/>
          <w:szCs w:val="26"/>
        </w:rPr>
        <w:t>本辦法經系務會議</w:t>
      </w:r>
      <w:bookmarkStart w:id="0" w:name="_GoBack"/>
      <w:bookmarkEnd w:id="0"/>
      <w:r w:rsidRPr="000E7525">
        <w:rPr>
          <w:rFonts w:ascii="標楷體" w:eastAsia="標楷體" w:hAnsi="標楷體" w:hint="eastAsia"/>
          <w:sz w:val="26"/>
          <w:szCs w:val="26"/>
        </w:rPr>
        <w:t>審議</w:t>
      </w:r>
      <w:r w:rsidRPr="00FA71A9">
        <w:rPr>
          <w:rFonts w:ascii="標楷體" w:eastAsia="標楷體" w:hAnsi="標楷體" w:hint="eastAsia"/>
          <w:sz w:val="26"/>
          <w:szCs w:val="26"/>
        </w:rPr>
        <w:t>，報請校課程委員會議</w:t>
      </w:r>
      <w:r w:rsidRPr="003270FC">
        <w:rPr>
          <w:rFonts w:ascii="標楷體" w:eastAsia="標楷體" w:hAnsi="標楷體" w:hint="eastAsia"/>
          <w:sz w:val="26"/>
          <w:szCs w:val="26"/>
        </w:rPr>
        <w:t>通過後施行，修正時亦同。</w:t>
      </w:r>
    </w:p>
    <w:sectPr w:rsidR="00841902" w:rsidRPr="003270FC" w:rsidSect="00BD7774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1E" w:rsidRDefault="00FB3F1E" w:rsidP="00785703">
      <w:r>
        <w:separator/>
      </w:r>
    </w:p>
  </w:endnote>
  <w:endnote w:type="continuationSeparator" w:id="0">
    <w:p w:rsidR="00FB3F1E" w:rsidRDefault="00FB3F1E" w:rsidP="0078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錐.邏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1E" w:rsidRDefault="00FB3F1E" w:rsidP="00785703">
      <w:r>
        <w:separator/>
      </w:r>
    </w:p>
  </w:footnote>
  <w:footnote w:type="continuationSeparator" w:id="0">
    <w:p w:rsidR="00FB3F1E" w:rsidRDefault="00FB3F1E" w:rsidP="0078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E35"/>
    <w:multiLevelType w:val="hybridMultilevel"/>
    <w:tmpl w:val="BC022976"/>
    <w:lvl w:ilvl="0" w:tplc="E144AF3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786A40"/>
    <w:multiLevelType w:val="hybridMultilevel"/>
    <w:tmpl w:val="D9A4E6B0"/>
    <w:lvl w:ilvl="0" w:tplc="F8C2E72C">
      <w:start w:val="3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8411F19"/>
    <w:multiLevelType w:val="hybridMultilevel"/>
    <w:tmpl w:val="645E0A42"/>
    <w:lvl w:ilvl="0" w:tplc="677C9324">
      <w:start w:val="1"/>
      <w:numFmt w:val="taiwaneseCountingThousand"/>
      <w:lvlText w:val="%1、"/>
      <w:lvlJc w:val="left"/>
      <w:pPr>
        <w:ind w:left="14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4F5779C0"/>
    <w:multiLevelType w:val="hybridMultilevel"/>
    <w:tmpl w:val="2C7E685A"/>
    <w:lvl w:ilvl="0" w:tplc="7A20ADA6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963611"/>
    <w:multiLevelType w:val="hybridMultilevel"/>
    <w:tmpl w:val="30B01856"/>
    <w:lvl w:ilvl="0" w:tplc="7A80F204">
      <w:start w:val="1"/>
      <w:numFmt w:val="taiwaneseCountingThousand"/>
      <w:lvlText w:val="%1、"/>
      <w:lvlJc w:val="left"/>
      <w:pPr>
        <w:ind w:left="2640" w:hanging="1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>
    <w:nsid w:val="5E7B569C"/>
    <w:multiLevelType w:val="hybridMultilevel"/>
    <w:tmpl w:val="BB5C30A4"/>
    <w:lvl w:ilvl="0" w:tplc="6C4ACC2E">
      <w:start w:val="1"/>
      <w:numFmt w:val="taiwaneseCountingThousand"/>
      <w:lvlText w:val="第%1條"/>
      <w:lvlJc w:val="left"/>
      <w:pPr>
        <w:ind w:left="960" w:hanging="9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AE"/>
    <w:rsid w:val="00007951"/>
    <w:rsid w:val="000431C4"/>
    <w:rsid w:val="000440A9"/>
    <w:rsid w:val="00057677"/>
    <w:rsid w:val="00065636"/>
    <w:rsid w:val="00071C7C"/>
    <w:rsid w:val="00082D81"/>
    <w:rsid w:val="000A310D"/>
    <w:rsid w:val="000A72CA"/>
    <w:rsid w:val="000D4A78"/>
    <w:rsid w:val="000E4F05"/>
    <w:rsid w:val="001174DF"/>
    <w:rsid w:val="00125681"/>
    <w:rsid w:val="001528E0"/>
    <w:rsid w:val="00180A6A"/>
    <w:rsid w:val="00180CD2"/>
    <w:rsid w:val="00184565"/>
    <w:rsid w:val="001941FB"/>
    <w:rsid w:val="001A3CAF"/>
    <w:rsid w:val="001A6C11"/>
    <w:rsid w:val="001C475A"/>
    <w:rsid w:val="001F3316"/>
    <w:rsid w:val="001F439A"/>
    <w:rsid w:val="00217297"/>
    <w:rsid w:val="00287F8A"/>
    <w:rsid w:val="002B4F56"/>
    <w:rsid w:val="002E54F1"/>
    <w:rsid w:val="00302F77"/>
    <w:rsid w:val="003218A9"/>
    <w:rsid w:val="003270FC"/>
    <w:rsid w:val="003329D4"/>
    <w:rsid w:val="003632C1"/>
    <w:rsid w:val="00367B0F"/>
    <w:rsid w:val="003D20BF"/>
    <w:rsid w:val="003E0C0C"/>
    <w:rsid w:val="003F1A74"/>
    <w:rsid w:val="004113DA"/>
    <w:rsid w:val="004468B7"/>
    <w:rsid w:val="004A7583"/>
    <w:rsid w:val="004F61F6"/>
    <w:rsid w:val="005024F9"/>
    <w:rsid w:val="00574D89"/>
    <w:rsid w:val="005834EB"/>
    <w:rsid w:val="005870A2"/>
    <w:rsid w:val="005B0B2E"/>
    <w:rsid w:val="005C484D"/>
    <w:rsid w:val="005D4C0B"/>
    <w:rsid w:val="005E3354"/>
    <w:rsid w:val="005E7AF7"/>
    <w:rsid w:val="006176B1"/>
    <w:rsid w:val="006202A3"/>
    <w:rsid w:val="006471BF"/>
    <w:rsid w:val="0066380F"/>
    <w:rsid w:val="006879D6"/>
    <w:rsid w:val="006C5740"/>
    <w:rsid w:val="007077CC"/>
    <w:rsid w:val="007139A3"/>
    <w:rsid w:val="00715080"/>
    <w:rsid w:val="007234B9"/>
    <w:rsid w:val="00750C44"/>
    <w:rsid w:val="007513F8"/>
    <w:rsid w:val="00752A47"/>
    <w:rsid w:val="00785703"/>
    <w:rsid w:val="00790B8C"/>
    <w:rsid w:val="007D114C"/>
    <w:rsid w:val="007D5551"/>
    <w:rsid w:val="007E0086"/>
    <w:rsid w:val="007E2095"/>
    <w:rsid w:val="008171EC"/>
    <w:rsid w:val="00821A7A"/>
    <w:rsid w:val="00821B2E"/>
    <w:rsid w:val="00841902"/>
    <w:rsid w:val="00877A27"/>
    <w:rsid w:val="008B54FF"/>
    <w:rsid w:val="008B73BF"/>
    <w:rsid w:val="008F00E9"/>
    <w:rsid w:val="00984694"/>
    <w:rsid w:val="009B475E"/>
    <w:rsid w:val="009C05F3"/>
    <w:rsid w:val="00A147C6"/>
    <w:rsid w:val="00A753A5"/>
    <w:rsid w:val="00AE734D"/>
    <w:rsid w:val="00AF156B"/>
    <w:rsid w:val="00AF2341"/>
    <w:rsid w:val="00B55957"/>
    <w:rsid w:val="00B57B96"/>
    <w:rsid w:val="00BC49A2"/>
    <w:rsid w:val="00BD7774"/>
    <w:rsid w:val="00C14CD9"/>
    <w:rsid w:val="00C23E21"/>
    <w:rsid w:val="00C70F79"/>
    <w:rsid w:val="00C7611C"/>
    <w:rsid w:val="00CA553D"/>
    <w:rsid w:val="00CE556B"/>
    <w:rsid w:val="00CF5F6C"/>
    <w:rsid w:val="00D13C3F"/>
    <w:rsid w:val="00D26FAE"/>
    <w:rsid w:val="00D86211"/>
    <w:rsid w:val="00DA623C"/>
    <w:rsid w:val="00E31F16"/>
    <w:rsid w:val="00F04A7A"/>
    <w:rsid w:val="00F55B75"/>
    <w:rsid w:val="00F75D8C"/>
    <w:rsid w:val="00FA71A9"/>
    <w:rsid w:val="00FB3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57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5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57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5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5703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5D8C"/>
    <w:pPr>
      <w:widowControl w:val="0"/>
      <w:autoSpaceDE w:val="0"/>
      <w:autoSpaceDN w:val="0"/>
      <w:adjustRightInd w:val="0"/>
    </w:pPr>
    <w:rPr>
      <w:rFonts w:ascii="標楷體o錐.邏." w:eastAsia="標楷體o錐.邏." w:cs="標楷體o錐.邏.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F75D8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57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5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57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5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5703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5D8C"/>
    <w:pPr>
      <w:widowControl w:val="0"/>
      <w:autoSpaceDE w:val="0"/>
      <w:autoSpaceDN w:val="0"/>
      <w:adjustRightInd w:val="0"/>
    </w:pPr>
    <w:rPr>
      <w:rFonts w:ascii="標楷體o錐.邏." w:eastAsia="標楷體o錐.邏." w:cs="標楷體o錐.邏.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F75D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7A2D-D970-43F5-AF40-6A538013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W.X.C.Z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tiit</cp:lastModifiedBy>
  <cp:revision>2</cp:revision>
  <cp:lastPrinted>2012-10-25T08:57:00Z</cp:lastPrinted>
  <dcterms:created xsi:type="dcterms:W3CDTF">2016-10-17T06:30:00Z</dcterms:created>
  <dcterms:modified xsi:type="dcterms:W3CDTF">2016-10-17T06:30:00Z</dcterms:modified>
</cp:coreProperties>
</file>